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410"/>
        <w:gridCol w:w="2268"/>
        <w:gridCol w:w="25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5"/>
              <w:tblW w:w="92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2"/>
              <w:gridCol w:w="2835"/>
              <w:gridCol w:w="2693"/>
              <w:gridCol w:w="1846"/>
            </w:tblGrid>
            <w:tr>
              <w:trPr>
                <w:trHeight w:val="460" w:hRule="atLeast"/>
              </w:trPr>
              <w:tc>
                <w:tcPr>
                  <w:tcW w:w="92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</w:rPr>
                    <w:t>附件1</w:t>
                  </w:r>
                  <w:r>
                    <w:rPr>
                      <w:rFonts w:hint="eastAsia" w:ascii="仿宋" w:hAnsi="仿宋" w:eastAsia="仿宋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仿宋" w:hAnsi="仿宋" w:eastAsia="仿宋"/>
                      <w:sz w:val="32"/>
                      <w:szCs w:val="32"/>
                    </w:rPr>
                    <w:t xml:space="preserve">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5" w:hRule="atLeast"/>
              </w:trPr>
              <w:tc>
                <w:tcPr>
                  <w:tcW w:w="92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kern w:val="0"/>
                      <w:sz w:val="36"/>
                      <w:szCs w:val="36"/>
                    </w:rPr>
                    <w:t>2019年温州市放心粮油企业申报表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单位（盖章）：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Times New Roman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9" w:hRule="atLeast"/>
              </w:trPr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地　址</w:t>
                  </w:r>
                </w:p>
              </w:tc>
              <w:tc>
                <w:tcPr>
                  <w:tcW w:w="7374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法定代表人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手  机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联系人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手  机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rPr>
                <w:trHeight w:val="615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经营台账和报表建立情况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righ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有否被相关部门处罚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rPr>
                <w:trHeight w:val="499" w:hRule="atLeast"/>
              </w:trPr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1-10月销售总额</w:t>
                  </w:r>
                </w:p>
              </w:tc>
              <w:tc>
                <w:tcPr>
                  <w:tcW w:w="2835" w:type="dxa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righ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万元</w:t>
                  </w:r>
                </w:p>
              </w:tc>
              <w:tc>
                <w:tcPr>
                  <w:tcW w:w="2693" w:type="dxa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1-10月利税总额</w:t>
                  </w:r>
                </w:p>
              </w:tc>
              <w:tc>
                <w:tcPr>
                  <w:tcW w:w="1846" w:type="dxa"/>
                  <w:tcBorders>
                    <w:top w:val="single" w:color="auto" w:sz="4" w:space="0"/>
                    <w:left w:val="single" w:color="auto" w:sz="4" w:space="0"/>
                    <w:bottom w:val="doub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righ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万元</w:t>
                  </w:r>
                </w:p>
              </w:tc>
            </w:tr>
            <w:tr>
              <w:trPr>
                <w:trHeight w:val="695" w:hRule="atLeast"/>
              </w:trPr>
              <w:tc>
                <w:tcPr>
                  <w:tcW w:w="1872" w:type="dxa"/>
                  <w:tcBorders>
                    <w:top w:val="doub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其中：粮油类销售情况</w:t>
                  </w:r>
                </w:p>
              </w:tc>
              <w:tc>
                <w:tcPr>
                  <w:tcW w:w="2835" w:type="dxa"/>
                  <w:tcBorders>
                    <w:top w:val="doub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1-10月销售量（公斤）</w:t>
                  </w:r>
                </w:p>
              </w:tc>
              <w:tc>
                <w:tcPr>
                  <w:tcW w:w="2693" w:type="dxa"/>
                  <w:tcBorders>
                    <w:top w:val="doub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1-10月销售收入（万元）</w:t>
                  </w:r>
                </w:p>
              </w:tc>
              <w:tc>
                <w:tcPr>
                  <w:tcW w:w="1846" w:type="dxa"/>
                  <w:vMerge w:val="restart"/>
                  <w:tcBorders>
                    <w:top w:val="double" w:color="auto" w:sz="4" w:space="0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shd w:val="clear" w:color="auto" w:fill="auto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说明：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合    计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稻谷（大米）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小麦（面粉）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食用植物油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double" w:color="auto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其他粮油及制品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uble" w:color="auto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uble" w:color="auto" w:sz="6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vMerge w:val="continue"/>
                  <w:tcBorders>
                    <w:top w:val="nil"/>
                    <w:left w:val="single" w:color="auto" w:sz="4" w:space="0"/>
                    <w:bottom w:val="double" w:color="000000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9246" w:type="dxa"/>
                  <w:gridSpan w:val="4"/>
                  <w:tcBorders>
                    <w:top w:val="nil"/>
                    <w:left w:val="single" w:color="auto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县（市、区）粮食和物资储备局审核意见：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（公　章）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 xml:space="preserve"> 年 　月 　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9246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温州市粮食和物资储备局审核意见：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仿宋" w:hAnsi="仿宋" w:eastAsia="仿宋" w:cs="Times New Roman"/>
                      <w:kern w:val="0"/>
                      <w:szCs w:val="21"/>
                    </w:rPr>
                  </w:pP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0" w:hRule="atLeast"/>
              </w:trPr>
              <w:tc>
                <w:tcPr>
                  <w:tcW w:w="187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8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仿宋" w:hAnsi="仿宋" w:eastAsia="仿宋" w:cs="宋体"/>
                      <w:kern w:val="0"/>
                      <w:szCs w:val="21"/>
                    </w:rPr>
                  </w:pPr>
                  <w:r>
                    <w:rPr>
                      <w:rFonts w:hint="eastAsia" w:ascii="仿宋" w:hAnsi="仿宋" w:eastAsia="仿宋" w:cs="宋体"/>
                      <w:kern w:val="0"/>
                      <w:szCs w:val="21"/>
                    </w:rPr>
                    <w:t>年 　月 　日</w:t>
                  </w:r>
                </w:p>
              </w:tc>
            </w:tr>
          </w:tbl>
          <w:p>
            <w:pPr>
              <w:widowControl/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</w:pPr>
          </w:p>
          <w:tbl>
            <w:tblPr>
              <w:tblStyle w:val="5"/>
              <w:tblW w:w="9481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5"/>
              <w:gridCol w:w="999"/>
              <w:gridCol w:w="825"/>
              <w:gridCol w:w="1161"/>
              <w:gridCol w:w="1701"/>
              <w:gridCol w:w="850"/>
              <w:gridCol w:w="992"/>
              <w:gridCol w:w="709"/>
              <w:gridCol w:w="93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0" w:hRule="atLeast"/>
              </w:trPr>
              <w:tc>
                <w:tcPr>
                  <w:tcW w:w="94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560" w:lineRule="exact"/>
                    <w:jc w:val="left"/>
                    <w:rPr>
                      <w:rFonts w:ascii="方正大标宋简体" w:hAnsi="宋体" w:eastAsia="方正大标宋简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kern w:val="0"/>
                      <w:sz w:val="32"/>
                      <w:szCs w:val="32"/>
                    </w:rPr>
                    <w:t>附件2</w:t>
                  </w:r>
                </w:p>
                <w:p>
                  <w:pPr>
                    <w:widowControl/>
                    <w:spacing w:line="560" w:lineRule="exact"/>
                    <w:jc w:val="center"/>
                    <w:rPr>
                      <w:rFonts w:ascii="方正大标宋简体" w:hAnsi="宋体" w:eastAsia="方正大标宋简体" w:cs="宋体"/>
                      <w:color w:val="000000"/>
                      <w:kern w:val="0"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color w:val="000000"/>
                      <w:kern w:val="0"/>
                      <w:sz w:val="36"/>
                      <w:szCs w:val="36"/>
                    </w:rPr>
                    <w:t>放心粮油企业信息报表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0" w:hRule="atLeast"/>
              </w:trPr>
              <w:tc>
                <w:tcPr>
                  <w:tcW w:w="9481" w:type="dxa"/>
                  <w:gridSpan w:val="9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一、企业基本情况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企业名称</w:t>
                  </w:r>
                </w:p>
              </w:tc>
              <w:tc>
                <w:tcPr>
                  <w:tcW w:w="4686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经济类型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" w:hRule="atLeast"/>
              </w:trPr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企业地址</w:t>
                  </w:r>
                </w:p>
              </w:tc>
              <w:tc>
                <w:tcPr>
                  <w:tcW w:w="4686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邮政编码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0" w:hRule="atLeast"/>
              </w:trPr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法定代表人</w:t>
                  </w:r>
                </w:p>
              </w:tc>
              <w:tc>
                <w:tcPr>
                  <w:tcW w:w="182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办公电话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手机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1" w:hRule="atLeast"/>
              </w:trPr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联系人</w:t>
                  </w:r>
                </w:p>
              </w:tc>
              <w:tc>
                <w:tcPr>
                  <w:tcW w:w="182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办公电话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手机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130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企业网址</w:t>
                  </w:r>
                </w:p>
              </w:tc>
              <w:tc>
                <w:tcPr>
                  <w:tcW w:w="182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电子邮箱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传真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销售收入(万元)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期末从业人数(人)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利税总额(万元)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资产总计(万元)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其中：利润总额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负债合计(万元)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3129" w:type="dxa"/>
                  <w:gridSpan w:val="3"/>
                  <w:tcBorders>
                    <w:top w:val="single" w:color="auto" w:sz="8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二、粮油及主食品加工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8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生产能力(吨/日)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8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产品品种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产品产量(吨)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产品品种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产品产量(吨)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大  米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食用植物油合计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小麦粉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在合计中：大豆油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挂  面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菜籽油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方便面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花生油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米粉(米线)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棉籽油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方便米饭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棕榈油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速冻主食品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调和油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杂粮及制品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其它油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主食厨房产品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在合计中：小包装油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vMerge w:val="restart"/>
                  <w:tcBorders>
                    <w:top w:val="single" w:color="auto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三、零售网点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合计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551" w:type="dxa"/>
                  <w:gridSpan w:val="2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城市网点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农村网点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5" w:hRule="atLeast"/>
              </w:trPr>
              <w:tc>
                <w:tcPr>
                  <w:tcW w:w="2304" w:type="dxa"/>
                  <w:gridSpan w:val="2"/>
                  <w:vMerge w:val="continue"/>
                  <w:tcBorders>
                    <w:top w:val="single" w:color="auto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供应店</w:t>
                  </w:r>
                </w:p>
              </w:tc>
              <w:tc>
                <w:tcPr>
                  <w:tcW w:w="2551" w:type="dxa"/>
                  <w:gridSpan w:val="2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供应店</w:t>
                  </w:r>
                </w:p>
              </w:tc>
              <w:tc>
                <w:tcPr>
                  <w:tcW w:w="709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供应店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网点数(个)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网点营业面积(平方米)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网点从业人员(人)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销售收入(万元)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其中:粮油及食品销售收入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vMerge w:val="restart"/>
                  <w:tcBorders>
                    <w:top w:val="single" w:color="auto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四、配送中心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合计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五、种植基地</w:t>
                  </w:r>
                </w:p>
              </w:tc>
              <w:tc>
                <w:tcPr>
                  <w:tcW w:w="3490" w:type="dxa"/>
                  <w:gridSpan w:val="4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合计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vMerge w:val="continue"/>
                  <w:tcBorders>
                    <w:top w:val="single" w:color="auto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0"/>
                      <w:szCs w:val="20"/>
                    </w:rPr>
                    <w:t>配送中心</w:t>
                  </w:r>
                </w:p>
              </w:tc>
              <w:tc>
                <w:tcPr>
                  <w:tcW w:w="170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gridSpan w:val="4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销售收入(万元)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总面积(亩)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其中：粮油及食品销售收入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粮食总产量(吨)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大米配送量(吨)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 其中： 稻谷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小麦粉配送量(吨)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小麦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食用植物油配送量(吨)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玉米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其他粮油及食品配送量(吨)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 xml:space="preserve">    大豆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六、粮油仓储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2"/>
                    </w:rPr>
                    <w:t>合计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杂粮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</w:trPr>
              <w:tc>
                <w:tcPr>
                  <w:tcW w:w="2304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仓容、罐容（吨）</w:t>
                  </w:r>
                </w:p>
              </w:tc>
              <w:tc>
                <w:tcPr>
                  <w:tcW w:w="198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ind w:firstLine="150" w:firstLineChars="100"/>
                    <w:jc w:val="left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油料总产量(吨)</w:t>
                  </w:r>
                </w:p>
              </w:tc>
              <w:tc>
                <w:tcPr>
                  <w:tcW w:w="349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宋体" w:hAnsi="宋体" w:eastAsia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15"/>
                      <w:szCs w:val="15"/>
                    </w:rPr>
                    <w:t>　</w:t>
                  </w:r>
                </w:p>
              </w:tc>
            </w:tr>
          </w:tbl>
          <w:p>
            <w:pPr>
              <w:widowControl/>
              <w:jc w:val="left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附件3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2019年温州市放心粮油配送中心年审表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9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单位（盖章）：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配送中心全称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地　址</w:t>
            </w:r>
          </w:p>
        </w:tc>
        <w:tc>
          <w:tcPr>
            <w:tcW w:w="7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粮油质量抽查情况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投诉件数及处理情况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配送网点（附清单）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（其中配送放心店）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配送服务品种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本年度销售量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1-10月销售总额</w:t>
            </w:r>
          </w:p>
        </w:tc>
        <w:tc>
          <w:tcPr>
            <w:tcW w:w="241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1-10月利税总额</w:t>
            </w:r>
          </w:p>
        </w:tc>
        <w:tc>
          <w:tcPr>
            <w:tcW w:w="257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主要配送品种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1-10月销售量（吨）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1-10月销售额（万元）</w:t>
            </w:r>
          </w:p>
        </w:tc>
        <w:tc>
          <w:tcPr>
            <w:tcW w:w="2576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大　　米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面　　粉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食用植物油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76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其他粮油及制品</w:t>
            </w:r>
          </w:p>
        </w:tc>
        <w:tc>
          <w:tcPr>
            <w:tcW w:w="2410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76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22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县（市、区）粮食和物资储备局审核意见：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Times New Roman"/>
                <w:kern w:val="0"/>
                <w:szCs w:val="21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（公　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2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温州市粮食和物资储备局审核意见：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　月　日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tbl>
      <w:tblPr>
        <w:tblStyle w:val="5"/>
        <w:tblW w:w="8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0"/>
        <w:gridCol w:w="1880"/>
        <w:gridCol w:w="2368"/>
        <w:gridCol w:w="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放心粮油配送中心配送品种汇总表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配送中心名称：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品种及规格</w:t>
            </w:r>
          </w:p>
        </w:tc>
        <w:tc>
          <w:tcPr>
            <w:tcW w:w="2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1-10配送数量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大米类小计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面粉类小计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食用油类小计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其他小计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合  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注：项目不够自行增加。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放心粮油配送中心配送服务点清单</w:t>
      </w:r>
    </w:p>
    <w:tbl>
      <w:tblPr>
        <w:tblStyle w:val="5"/>
        <w:tblW w:w="92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2"/>
        <w:gridCol w:w="990"/>
        <w:gridCol w:w="387"/>
        <w:gridCol w:w="236"/>
        <w:gridCol w:w="1222"/>
        <w:gridCol w:w="356"/>
        <w:gridCol w:w="1345"/>
        <w:gridCol w:w="12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配送中心名称：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名称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  址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  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配送品种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（个）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配送数量（吨）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240" w:lineRule="exact"/>
        <w:rPr>
          <w:rFonts w:ascii="仿宋" w:hAnsi="仿宋" w:eastAsia="仿宋"/>
          <w:sz w:val="32"/>
          <w:szCs w:val="32"/>
        </w:rPr>
      </w:pPr>
    </w:p>
    <w:tbl>
      <w:tblPr>
        <w:tblStyle w:val="5"/>
        <w:tblW w:w="88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88"/>
        <w:gridCol w:w="1938"/>
        <w:gridCol w:w="2268"/>
        <w:gridCol w:w="19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60" w:lineRule="atLeast"/>
              <w:outlineLvl w:val="4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附件6</w:t>
            </w:r>
          </w:p>
          <w:p>
            <w:pPr>
              <w:widowControl/>
              <w:spacing w:line="660" w:lineRule="atLeast"/>
              <w:jc w:val="center"/>
              <w:outlineLvl w:val="4"/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放心粮油配送及管理协议书（参考样式）</w:t>
            </w:r>
          </w:p>
          <w:p>
            <w:pPr>
              <w:widowControl/>
              <w:spacing w:after="312" w:afterLines="100" w:line="360" w:lineRule="exact"/>
              <w:ind w:firstLine="640" w:firstLineChars="200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甲方：                      地址：                                         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联系人：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联系电话：         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乙方：      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地址：                                    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联系人：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联系电话：            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根据温州市粮食和物资储备局放心粮油创建有关规定，依照商务信用原则，经甲乙双方同意，自愿签订本协议。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协议期限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暂定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年，自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日起至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日止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协议期满后根据甲乙双方协商可续签。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一、甲方负责乙方达到申报放心粮油店条件，整理乙方资料统一进行申报，所需费用由甲方承担。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二、甲方定期对乙方跟踪服务，指导店容店貌管理。乙方自愿接受甲方经营粮油品种质量监管，认真处理甲方提出的意见和建议。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甲方必须严格执行国家粮食质量标准，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配送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的粮油产品必须保质保量，保证食品安全。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甲方提供产品出现质量问题，乙方须马上通知甲方，在双方责任认定后，可以协商退货。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若乙方在经营过程中出现操作不当（保管等原因），导致产品出现质量问题，甲方不接受乙方对该类产品的退货及换货要求。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>（根据日常操作补充供货、结算相关内容）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四、甲方配送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的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粮油商品价格不高于市场同期同类价格，乙方应优先进货、销售。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五、双方建立粮油供货、销售统计台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账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，便于进、供货核对和货款结算。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六、双方服从**粮食局管理，自愿接受监督检查和质量抽查，按要求报送相关报表。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七、本协议未尽事宜，由甲乙双方协商解决。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八、本协议一式两份，甲乙双方各持一份。自双方签字盖章后生效。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甲方（盖章）              负责人签字： </w:t>
            </w: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乙方（盖章）              负责人签字：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 xml:space="preserve">      </w:t>
            </w:r>
          </w:p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附件7</w:t>
            </w:r>
          </w:p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“放心消费单位”公开承诺式样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drawing>
                <wp:inline distT="0" distB="0" distL="0" distR="0">
                  <wp:extent cx="5046980" cy="7139305"/>
                  <wp:effectExtent l="0" t="0" r="1270" b="444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7573" cy="7139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80" w:lineRule="exact"/>
              <w:ind w:firstLine="480" w:firstLineChars="20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备注</w:t>
            </w:r>
            <w:r>
              <w:rPr>
                <w:rFonts w:ascii="仿宋_GB2312" w:hAnsi="黑体" w:eastAsia="仿宋_GB2312"/>
                <w:sz w:val="24"/>
                <w:szCs w:val="24"/>
              </w:rPr>
              <w:t>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《放心</w:t>
            </w:r>
            <w:r>
              <w:rPr>
                <w:rFonts w:ascii="仿宋_GB2312" w:hAnsi="黑体" w:eastAsia="仿宋_GB2312"/>
                <w:sz w:val="24"/>
                <w:szCs w:val="24"/>
              </w:rPr>
              <w:t>消费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公开承诺》中“</w:t>
            </w:r>
            <w:r>
              <w:rPr>
                <w:rFonts w:ascii="仿宋_GB2312" w:hAnsi="黑体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、</w:t>
            </w:r>
            <w:r>
              <w:rPr>
                <w:rFonts w:ascii="仿宋_GB2312" w:hAnsi="黑体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”项承诺为</w:t>
            </w:r>
            <w:r>
              <w:rPr>
                <w:rFonts w:ascii="仿宋_GB2312" w:hAnsi="黑体" w:eastAsia="仿宋_GB2312"/>
                <w:sz w:val="24"/>
                <w:szCs w:val="24"/>
              </w:rPr>
              <w:t>选择项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，</w:t>
            </w:r>
            <w:r>
              <w:rPr>
                <w:rFonts w:ascii="仿宋_GB2312" w:hAnsi="黑体" w:eastAsia="仿宋_GB2312"/>
                <w:sz w:val="24"/>
                <w:szCs w:val="24"/>
              </w:rPr>
              <w:t>符合条件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的生产</w:t>
            </w:r>
          </w:p>
          <w:p>
            <w:pPr>
              <w:spacing w:line="380" w:lineRule="exact"/>
              <w:ind w:firstLine="1200" w:firstLineChars="50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经营单位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必选，不符合</w:t>
            </w:r>
            <w:r>
              <w:rPr>
                <w:rFonts w:ascii="仿宋_GB2312" w:hAnsi="黑体" w:eastAsia="仿宋_GB2312"/>
                <w:sz w:val="24"/>
                <w:szCs w:val="24"/>
              </w:rPr>
              <w:t>的为合理缺项，具体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由</w:t>
            </w:r>
            <w:r>
              <w:rPr>
                <w:rFonts w:ascii="仿宋_GB2312" w:hAnsi="黑体" w:eastAsia="仿宋_GB2312"/>
                <w:sz w:val="24"/>
                <w:szCs w:val="24"/>
              </w:rPr>
              <w:t>各地结合实际情况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作</w:t>
            </w:r>
          </w:p>
          <w:p>
            <w:pPr>
              <w:spacing w:line="380" w:lineRule="exact"/>
              <w:ind w:firstLine="1200" w:firstLineChars="50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出规定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。</w:t>
            </w:r>
          </w:p>
          <w:p>
            <w:pPr>
              <w:widowControl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附件8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2019年温州市放心粮油店年审表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单位（盖章）:</w:t>
            </w:r>
          </w:p>
        </w:tc>
        <w:tc>
          <w:tcPr>
            <w:tcW w:w="612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所属配送中心全称</w:t>
            </w:r>
          </w:p>
        </w:tc>
        <w:tc>
          <w:tcPr>
            <w:tcW w:w="6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91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店名全称</w:t>
            </w:r>
          </w:p>
        </w:tc>
        <w:tc>
          <w:tcPr>
            <w:tcW w:w="63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  称</w:t>
            </w:r>
          </w:p>
        </w:tc>
        <w:tc>
          <w:tcPr>
            <w:tcW w:w="6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　址</w:t>
            </w:r>
          </w:p>
        </w:tc>
        <w:tc>
          <w:tcPr>
            <w:tcW w:w="63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是否建立经营台账和报表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投诉件数及处理情况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本年度销售总额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1-10月利税总额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主要经营品种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1-10月销售量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（公斤）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1-10月销售收入（万元）</w:t>
            </w:r>
          </w:p>
        </w:tc>
        <w:tc>
          <w:tcPr>
            <w:tcW w:w="1915" w:type="dxa"/>
            <w:vMerge w:val="restart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　　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　　粉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食用植物油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其他粮油及制品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5" w:type="dxa"/>
            <w:vMerge w:val="continue"/>
            <w:tcBorders>
              <w:top w:val="nil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861" w:type="dxa"/>
            <w:gridSpan w:val="5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当地粮食和物资储备局审核意见：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（公　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　月　日</w:t>
            </w:r>
          </w:p>
        </w:tc>
      </w:tr>
    </w:tbl>
    <w:p>
      <w:pPr>
        <w:spacing w:line="24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FD"/>
    <w:rsid w:val="000F57BB"/>
    <w:rsid w:val="0011544E"/>
    <w:rsid w:val="002E4A13"/>
    <w:rsid w:val="00360517"/>
    <w:rsid w:val="003A2481"/>
    <w:rsid w:val="004414EF"/>
    <w:rsid w:val="004C7B34"/>
    <w:rsid w:val="00555DEE"/>
    <w:rsid w:val="005A7A2A"/>
    <w:rsid w:val="006B591C"/>
    <w:rsid w:val="006F2436"/>
    <w:rsid w:val="00782717"/>
    <w:rsid w:val="00794F87"/>
    <w:rsid w:val="008504FA"/>
    <w:rsid w:val="008725D6"/>
    <w:rsid w:val="00881E13"/>
    <w:rsid w:val="008A5881"/>
    <w:rsid w:val="00907A55"/>
    <w:rsid w:val="00994302"/>
    <w:rsid w:val="009B02FD"/>
    <w:rsid w:val="00A055CC"/>
    <w:rsid w:val="00A47E1B"/>
    <w:rsid w:val="00B41B33"/>
    <w:rsid w:val="00B50A71"/>
    <w:rsid w:val="00C55C0B"/>
    <w:rsid w:val="00C65442"/>
    <w:rsid w:val="00E13C7F"/>
    <w:rsid w:val="00E93A9F"/>
    <w:rsid w:val="00EB7AC0"/>
    <w:rsid w:val="00ED1070"/>
    <w:rsid w:val="00ED737E"/>
    <w:rsid w:val="00FB2192"/>
    <w:rsid w:val="00FC553E"/>
    <w:rsid w:val="312C5D68"/>
    <w:rsid w:val="33C566CC"/>
    <w:rsid w:val="49A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har Char Char Char"/>
    <w:basedOn w:val="1"/>
    <w:qFormat/>
    <w:uiPriority w:val="0"/>
    <w:pPr>
      <w:widowControl/>
      <w:spacing w:after="160" w:line="240" w:lineRule="exac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490</Words>
  <Characters>2795</Characters>
  <Lines>23</Lines>
  <Paragraphs>6</Paragraphs>
  <TotalTime>0</TotalTime>
  <ScaleCrop>false</ScaleCrop>
  <LinksUpToDate>false</LinksUpToDate>
  <CharactersWithSpaces>3279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2019-10-15T05:44:00Z</dcterms:created>
  <dc:creator>徐放蕊</dc:creator>
  <cp:lastModifiedBy>Administrator</cp:lastModifiedBy>
  <cp:lastPrinted>2019-10-14T08:41:00Z</cp:lastPrinted>
  <dcterms:modified xsi:type="dcterms:W3CDTF">2021-12-24T08:11:48Z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40C70CDD16C04E0687DDBC6412096E56</vt:lpwstr>
  </property>
</Properties>
</file>